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50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合肥学院中德物流4.0实验室改造项目</w:t>
      </w:r>
    </w:p>
    <w:p>
      <w:pPr>
        <w:spacing w:after="160" w:line="50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招标技术指标及说明</w:t>
      </w:r>
    </w:p>
    <w:p>
      <w:pPr>
        <w:spacing w:after="160" w:line="360" w:lineRule="auto"/>
        <w:jc w:val="center"/>
        <w:rPr>
          <w:rFonts w:ascii="宋体" w:hAnsi="宋体" w:eastAsia="宋体"/>
          <w:sz w:val="24"/>
          <w:szCs w:val="24"/>
        </w:rPr>
      </w:pPr>
    </w:p>
    <w:p>
      <w:pPr>
        <w:spacing w:after="16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一、本次需要招标的具体内容</w:t>
      </w:r>
    </w:p>
    <w:p>
      <w:pPr>
        <w:spacing w:after="160"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1、9台55寸</w:t>
      </w:r>
      <w:r>
        <w:rPr>
          <w:rFonts w:hint="eastAsia" w:ascii="宋体" w:hAnsi="宋体" w:eastAsia="宋体"/>
          <w:sz w:val="24"/>
          <w:szCs w:val="24"/>
          <w:lang w:eastAsia="zh-CN"/>
        </w:rPr>
        <w:t>液晶电视</w:t>
      </w:r>
      <w:r>
        <w:rPr>
          <w:rFonts w:ascii="宋体" w:hAnsi="宋体" w:eastAsia="宋体"/>
          <w:sz w:val="24"/>
          <w:szCs w:val="24"/>
        </w:rPr>
        <w:t>；</w:t>
      </w:r>
    </w:p>
    <w:p>
      <w:pPr>
        <w:spacing w:after="160"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2、9套</w:t>
      </w:r>
      <w:r>
        <w:rPr>
          <w:rFonts w:hint="eastAsia" w:ascii="宋体" w:hAnsi="宋体" w:eastAsia="宋体"/>
          <w:sz w:val="24"/>
          <w:szCs w:val="24"/>
          <w:lang w:eastAsia="zh-CN"/>
        </w:rPr>
        <w:t>液晶电视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用</w:t>
      </w:r>
      <w:r>
        <w:rPr>
          <w:rFonts w:ascii="宋体" w:hAnsi="宋体" w:eastAsia="宋体"/>
          <w:sz w:val="24"/>
          <w:szCs w:val="24"/>
        </w:rPr>
        <w:t>配线；</w:t>
      </w:r>
    </w:p>
    <w:p>
      <w:pPr>
        <w:spacing w:after="160"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3、1套</w:t>
      </w:r>
      <w:r>
        <w:rPr>
          <w:rFonts w:hint="eastAsia" w:ascii="宋体" w:hAnsi="宋体" w:eastAsia="宋体"/>
          <w:sz w:val="24"/>
          <w:szCs w:val="24"/>
          <w:lang w:eastAsia="zh-CN"/>
        </w:rPr>
        <w:t>液晶电视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用</w:t>
      </w:r>
      <w:r>
        <w:rPr>
          <w:rFonts w:ascii="宋体" w:hAnsi="宋体" w:eastAsia="宋体"/>
          <w:sz w:val="24"/>
          <w:szCs w:val="24"/>
        </w:rPr>
        <w:t>钢结构框架；</w:t>
      </w:r>
    </w:p>
    <w:p>
      <w:pPr>
        <w:spacing w:after="160"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ascii="宋体" w:hAnsi="宋体" w:eastAsia="宋体"/>
          <w:sz w:val="24"/>
          <w:szCs w:val="24"/>
        </w:rPr>
        <w:t>、1套</w:t>
      </w:r>
      <w:r>
        <w:rPr>
          <w:rFonts w:hint="eastAsia" w:ascii="宋体" w:hAnsi="宋体" w:eastAsia="宋体"/>
          <w:sz w:val="24"/>
          <w:szCs w:val="24"/>
          <w:lang w:eastAsia="zh-CN"/>
        </w:rPr>
        <w:t>液晶电视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用</w:t>
      </w:r>
      <w:r>
        <w:rPr>
          <w:rFonts w:ascii="宋体" w:hAnsi="宋体" w:eastAsia="宋体"/>
          <w:sz w:val="24"/>
          <w:szCs w:val="24"/>
        </w:rPr>
        <w:t>高清矩阵；</w:t>
      </w:r>
    </w:p>
    <w:p>
      <w:pPr>
        <w:spacing w:after="160" w:line="360" w:lineRule="auto"/>
        <w:ind w:firstLine="48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5、1套液晶电视用系统软件；</w:t>
      </w:r>
    </w:p>
    <w:p>
      <w:pPr>
        <w:spacing w:after="160"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6、</w:t>
      </w:r>
      <w:r>
        <w:rPr>
          <w:rFonts w:ascii="宋体" w:hAnsi="宋体" w:eastAsia="宋体"/>
          <w:sz w:val="24"/>
          <w:szCs w:val="24"/>
        </w:rPr>
        <w:t>约50平不锈钢隔断制作、安装；</w:t>
      </w:r>
    </w:p>
    <w:p>
      <w:pPr>
        <w:numPr>
          <w:ilvl w:val="0"/>
          <w:numId w:val="0"/>
        </w:numPr>
        <w:spacing w:after="16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7、</w:t>
      </w:r>
      <w:r>
        <w:rPr>
          <w:rFonts w:ascii="宋体" w:hAnsi="宋体" w:eastAsia="宋体"/>
          <w:sz w:val="24"/>
          <w:szCs w:val="24"/>
        </w:rPr>
        <w:t>约22平木质隔断制作、安装；</w:t>
      </w:r>
    </w:p>
    <w:p>
      <w:pPr>
        <w:numPr>
          <w:ilvl w:val="0"/>
          <w:numId w:val="0"/>
        </w:numPr>
        <w:spacing w:after="16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8、</w:t>
      </w:r>
      <w:r>
        <w:rPr>
          <w:rFonts w:ascii="宋体" w:hAnsi="宋体" w:eastAsia="宋体"/>
          <w:sz w:val="24"/>
          <w:szCs w:val="24"/>
        </w:rPr>
        <w:t>1扇木门；</w:t>
      </w:r>
    </w:p>
    <w:p>
      <w:pPr>
        <w:numPr>
          <w:ilvl w:val="0"/>
          <w:numId w:val="0"/>
        </w:numPr>
        <w:spacing w:after="16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 xml:space="preserve">    9、</w:t>
      </w:r>
      <w:r>
        <w:rPr>
          <w:rFonts w:ascii="宋体" w:hAnsi="宋体" w:eastAsia="宋体"/>
          <w:color w:val="000000"/>
          <w:sz w:val="24"/>
          <w:szCs w:val="24"/>
        </w:rPr>
        <w:t>2条HDMI高清线；</w:t>
      </w:r>
    </w:p>
    <w:p>
      <w:pPr>
        <w:numPr>
          <w:ilvl w:val="0"/>
          <w:numId w:val="0"/>
        </w:numPr>
        <w:spacing w:after="16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 xml:space="preserve">    10、</w:t>
      </w:r>
      <w:r>
        <w:rPr>
          <w:rFonts w:ascii="宋体" w:hAnsi="宋体" w:eastAsia="宋体"/>
          <w:color w:val="000000"/>
          <w:sz w:val="24"/>
          <w:szCs w:val="24"/>
        </w:rPr>
        <w:t>辅材；</w:t>
      </w:r>
    </w:p>
    <w:p>
      <w:pPr>
        <w:numPr>
          <w:ilvl w:val="0"/>
          <w:numId w:val="0"/>
        </w:numPr>
        <w:spacing w:after="16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 xml:space="preserve">    11、</w:t>
      </w:r>
      <w:r>
        <w:rPr>
          <w:rFonts w:ascii="宋体" w:hAnsi="宋体" w:eastAsia="宋体"/>
          <w:color w:val="000000"/>
          <w:sz w:val="24"/>
          <w:szCs w:val="24"/>
        </w:rPr>
        <w:t>乙方负责安装、调试。</w:t>
      </w:r>
    </w:p>
    <w:p>
      <w:pPr>
        <w:spacing w:after="16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二、主要技术参数</w:t>
      </w:r>
    </w:p>
    <w:tbl>
      <w:tblPr>
        <w:tblStyle w:val="3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29"/>
        <w:gridCol w:w="1515"/>
        <w:gridCol w:w="5445"/>
        <w:gridCol w:w="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445" w:type="dxa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  <w:t>内容</w:t>
            </w:r>
          </w:p>
        </w:tc>
        <w:tc>
          <w:tcPr>
            <w:tcW w:w="833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7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  <w:t>液晶电视参数</w:t>
            </w:r>
          </w:p>
        </w:tc>
        <w:tc>
          <w:tcPr>
            <w:tcW w:w="5445" w:type="dxa"/>
            <w:vAlign w:val="top"/>
          </w:tcPr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both"/>
              <w:rPr>
                <w:rFonts w:hint="eastAsi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1、屏幕尺寸：55英寸；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both"/>
              <w:rPr>
                <w:rFonts w:hint="eastAsi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2、屏幕类型：LCD；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both"/>
              <w:rPr>
                <w:rFonts w:hint="eastAsi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3、可视区域：</w:t>
            </w:r>
            <w:r>
              <w:rPr>
                <w:color w:val="333333"/>
                <w:sz w:val="18"/>
                <w:szCs w:val="18"/>
              </w:rPr>
              <w:t>1209.8mm（H）×680.6mm（V）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；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both"/>
              <w:rPr>
                <w:rFonts w:hint="eastAsi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4、显示比例：</w:t>
            </w:r>
            <w:r>
              <w:rPr>
                <w:color w:val="333333"/>
                <w:sz w:val="18"/>
                <w:szCs w:val="18"/>
              </w:rPr>
              <w:t>16:9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；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both"/>
              <w:rPr>
                <w:rFonts w:hint="eastAsi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5、最大分辨率：</w:t>
            </w:r>
            <w:r>
              <w:rPr>
                <w:color w:val="333333"/>
                <w:sz w:val="18"/>
                <w:szCs w:val="18"/>
              </w:rPr>
              <w:t>1920×1080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；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both"/>
              <w:rPr>
                <w:rFonts w:hint="eastAsi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6、像素间距：</w:t>
            </w:r>
            <w:r>
              <w:rPr>
                <w:color w:val="333333"/>
                <w:sz w:val="18"/>
                <w:szCs w:val="18"/>
              </w:rPr>
              <w:t>0.630mm（H）×0.630mm（W）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；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both"/>
              <w:rPr>
                <w:rFonts w:hint="eastAsi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7、显示色彩：</w:t>
            </w:r>
            <w:r>
              <w:rPr>
                <w:color w:val="333333"/>
                <w:sz w:val="18"/>
                <w:szCs w:val="18"/>
              </w:rPr>
              <w:t>16.7M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；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both"/>
              <w:rPr>
                <w:rFonts w:hint="eastAsi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8、亮度：</w:t>
            </w:r>
            <w:r>
              <w:rPr>
                <w:color w:val="333333"/>
                <w:sz w:val="18"/>
                <w:szCs w:val="18"/>
              </w:rPr>
              <w:t>500cd/㎡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；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both"/>
              <w:rPr>
                <w:rFonts w:hint="eastAsi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9、对比度：</w:t>
            </w:r>
            <w:r>
              <w:rPr>
                <w:color w:val="333333"/>
                <w:sz w:val="18"/>
                <w:szCs w:val="18"/>
              </w:rPr>
              <w:t>3500：1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；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both"/>
              <w:rPr>
                <w:rFonts w:hint="eastAsi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10、</w:t>
            </w:r>
            <w:r>
              <w:rPr>
                <w:color w:val="333333"/>
                <w:sz w:val="18"/>
                <w:szCs w:val="18"/>
              </w:rPr>
              <w:t>视角（上/下/左/右）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：</w:t>
            </w:r>
            <w:r>
              <w:rPr>
                <w:color w:val="333333"/>
                <w:sz w:val="18"/>
                <w:szCs w:val="18"/>
              </w:rPr>
              <w:t>89°/89°/89°/89°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；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both"/>
              <w:rPr>
                <w:rFonts w:hint="eastAsi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11、响应时间：8ms；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both"/>
              <w:rPr>
                <w:rFonts w:hint="eastAsi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12、电源：</w:t>
            </w:r>
            <w:r>
              <w:rPr>
                <w:color w:val="333333"/>
                <w:sz w:val="18"/>
                <w:szCs w:val="18"/>
              </w:rPr>
              <w:t>AC110-240V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；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both"/>
              <w:rPr>
                <w:rFonts w:hint="eastAsi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13、最大功耗：</w:t>
            </w:r>
            <w:r>
              <w:rPr>
                <w:color w:val="333333"/>
                <w:sz w:val="18"/>
                <w:szCs w:val="18"/>
              </w:rPr>
              <w:t>≦200W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；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both"/>
              <w:rPr>
                <w:rFonts w:hint="eastAsi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14、最小功耗：</w:t>
            </w:r>
            <w:r>
              <w:rPr>
                <w:color w:val="333333"/>
                <w:sz w:val="18"/>
                <w:szCs w:val="18"/>
              </w:rPr>
              <w:t>3W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；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both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15、外形尺寸:</w:t>
            </w:r>
            <w:r>
              <w:rPr>
                <w:color w:val="333333"/>
                <w:sz w:val="18"/>
                <w:szCs w:val="18"/>
              </w:rPr>
              <w:t>1213.5mm×684.3mm×120mm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833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  <w:t>9台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51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液晶电视用</w:t>
            </w:r>
          </w:p>
          <w:p>
            <w:pPr>
              <w:spacing w:after="160" w:line="360" w:lineRule="auto"/>
              <w:jc w:val="center"/>
              <w:rPr>
                <w:rFonts w:ascii="宋体" w:hAnsi="宋体" w:eastAsia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高清</w:t>
            </w:r>
            <w:r>
              <w:rPr>
                <w:rFonts w:ascii="宋体" w:hAnsi="宋体" w:eastAsia="宋体"/>
                <w:sz w:val="18"/>
                <w:szCs w:val="18"/>
              </w:rPr>
              <w:t>矩阵参数</w:t>
            </w:r>
          </w:p>
        </w:tc>
        <w:tc>
          <w:tcPr>
            <w:tcW w:w="5445" w:type="dxa"/>
            <w:vAlign w:val="top"/>
          </w:tcPr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both"/>
              <w:rPr>
                <w:sz w:val="18"/>
                <w:szCs w:val="18"/>
              </w:rPr>
            </w:pPr>
            <w:r>
              <w:rPr>
                <w:rStyle w:val="29"/>
                <w:rFonts w:hint="eastAsia"/>
                <w:color w:val="333333"/>
                <w:sz w:val="18"/>
                <w:szCs w:val="18"/>
                <w:lang w:val="en-US" w:eastAsia="zh-CN"/>
              </w:rPr>
              <w:t>一、</w:t>
            </w:r>
            <w:r>
              <w:rPr>
                <w:rStyle w:val="29"/>
                <w:color w:val="333333"/>
                <w:sz w:val="18"/>
                <w:szCs w:val="18"/>
              </w:rPr>
              <w:t>视频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：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both"/>
              <w:rPr>
                <w:rStyle w:val="29"/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1、</w:t>
            </w:r>
            <w:r>
              <w:rPr>
                <w:color w:val="333333"/>
                <w:sz w:val="18"/>
                <w:szCs w:val="18"/>
              </w:rPr>
              <w:t>协议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：</w:t>
            </w:r>
            <w:r>
              <w:rPr>
                <w:color w:val="333333"/>
                <w:sz w:val="18"/>
                <w:szCs w:val="18"/>
              </w:rPr>
              <w:t>支持HDCP1.3协议，支持HDMI1.3协议，兼容DVI1.0协议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；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2、</w:t>
            </w:r>
            <w:r>
              <w:rPr>
                <w:color w:val="333333"/>
                <w:sz w:val="18"/>
                <w:szCs w:val="18"/>
              </w:rPr>
              <w:t>增益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：</w:t>
            </w:r>
            <w:r>
              <w:rPr>
                <w:color w:val="333333"/>
                <w:sz w:val="18"/>
                <w:szCs w:val="18"/>
              </w:rPr>
              <w:t>0dB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；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3、</w:t>
            </w:r>
            <w:r>
              <w:rPr>
                <w:color w:val="333333"/>
                <w:sz w:val="18"/>
                <w:szCs w:val="18"/>
              </w:rPr>
              <w:t>像素带宽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：</w:t>
            </w:r>
            <w:r>
              <w:rPr>
                <w:color w:val="333333"/>
                <w:sz w:val="18"/>
                <w:szCs w:val="18"/>
              </w:rPr>
              <w:t>165MHz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，</w:t>
            </w:r>
            <w:r>
              <w:rPr>
                <w:color w:val="333333"/>
                <w:sz w:val="18"/>
                <w:szCs w:val="18"/>
              </w:rPr>
              <w:t>全数字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；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4、</w:t>
            </w:r>
            <w:r>
              <w:rPr>
                <w:color w:val="333333"/>
                <w:sz w:val="18"/>
                <w:szCs w:val="18"/>
              </w:rPr>
              <w:t>接口带宽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：</w:t>
            </w:r>
            <w:r>
              <w:rPr>
                <w:color w:val="333333"/>
                <w:sz w:val="18"/>
                <w:szCs w:val="18"/>
              </w:rPr>
              <w:t>2.25Gbps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，</w:t>
            </w:r>
            <w:r>
              <w:rPr>
                <w:color w:val="333333"/>
                <w:sz w:val="18"/>
                <w:szCs w:val="18"/>
              </w:rPr>
              <w:t>全数字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；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5、</w:t>
            </w:r>
            <w:r>
              <w:rPr>
                <w:color w:val="333333"/>
                <w:sz w:val="18"/>
                <w:szCs w:val="18"/>
              </w:rPr>
              <w:t>最大支持分辨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：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rFonts w:hint="eastAsia"/>
                <w:color w:val="333333"/>
                <w:sz w:val="18"/>
                <w:szCs w:val="18"/>
                <w:lang w:eastAsia="zh-CN"/>
              </w:rPr>
            </w:pPr>
            <w:r>
              <w:rPr>
                <w:color w:val="333333"/>
                <w:sz w:val="18"/>
                <w:szCs w:val="18"/>
              </w:rPr>
              <w:t>Normal-PC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：</w:t>
            </w:r>
            <w:r>
              <w:rPr>
                <w:color w:val="333333"/>
                <w:sz w:val="18"/>
                <w:szCs w:val="18"/>
              </w:rPr>
              <w:t>1600x1200@60_24bit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，</w:t>
            </w:r>
            <w:r>
              <w:rPr>
                <w:color w:val="333333"/>
                <w:sz w:val="18"/>
                <w:szCs w:val="18"/>
              </w:rPr>
              <w:t>HDPC1920x1200P@ 60_24bit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，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both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HDTV：1920x1080P@60_36bit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；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6、</w:t>
            </w:r>
            <w:r>
              <w:rPr>
                <w:color w:val="333333"/>
                <w:sz w:val="18"/>
                <w:szCs w:val="18"/>
              </w:rPr>
              <w:t>位时钟抖动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：</w:t>
            </w:r>
            <w:r>
              <w:rPr>
                <w:color w:val="333333"/>
                <w:sz w:val="18"/>
                <w:szCs w:val="18"/>
              </w:rPr>
              <w:t>&lt;0.15 Tbit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；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7、</w:t>
            </w:r>
            <w:r>
              <w:rPr>
                <w:color w:val="333333"/>
                <w:sz w:val="18"/>
                <w:szCs w:val="18"/>
              </w:rPr>
              <w:t>位上升时间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：</w:t>
            </w:r>
            <w:r>
              <w:rPr>
                <w:color w:val="333333"/>
                <w:sz w:val="18"/>
                <w:szCs w:val="18"/>
              </w:rPr>
              <w:t>&lt;0.3Tbit (20%--80%)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；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8、</w:t>
            </w:r>
            <w:r>
              <w:rPr>
                <w:color w:val="333333"/>
                <w:sz w:val="18"/>
                <w:szCs w:val="18"/>
              </w:rPr>
              <w:t>位下降时间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：</w:t>
            </w:r>
            <w:r>
              <w:rPr>
                <w:color w:val="333333"/>
                <w:sz w:val="18"/>
                <w:szCs w:val="18"/>
              </w:rPr>
              <w:t>&lt;0.3Tbit (20%--80%)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；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9、</w:t>
            </w:r>
            <w:r>
              <w:rPr>
                <w:color w:val="333333"/>
                <w:sz w:val="18"/>
                <w:szCs w:val="18"/>
              </w:rPr>
              <w:t>最大传输延时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：</w:t>
            </w:r>
            <w:r>
              <w:rPr>
                <w:color w:val="333333"/>
                <w:sz w:val="18"/>
                <w:szCs w:val="18"/>
              </w:rPr>
              <w:t>5n</w:t>
            </w: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s</w:t>
            </w:r>
            <w:r>
              <w:rPr>
                <w:color w:val="333333"/>
                <w:sz w:val="18"/>
                <w:szCs w:val="18"/>
              </w:rPr>
              <w:t>(±1n</w:t>
            </w: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s</w:t>
            </w:r>
            <w:r>
              <w:rPr>
                <w:color w:val="333333"/>
                <w:sz w:val="18"/>
                <w:szCs w:val="18"/>
              </w:rPr>
              <w:t>)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；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10、</w:t>
            </w:r>
            <w:r>
              <w:rPr>
                <w:color w:val="333333"/>
                <w:sz w:val="18"/>
                <w:szCs w:val="18"/>
              </w:rPr>
              <w:t>切换速度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：</w:t>
            </w:r>
            <w:r>
              <w:rPr>
                <w:color w:val="333333"/>
                <w:sz w:val="18"/>
                <w:szCs w:val="18"/>
              </w:rPr>
              <w:t>200ns(最长时间)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；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both"/>
              <w:rPr>
                <w:rFonts w:hint="eastAsia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11、</w:t>
            </w:r>
            <w:r>
              <w:rPr>
                <w:color w:val="333333"/>
                <w:sz w:val="18"/>
                <w:szCs w:val="18"/>
              </w:rPr>
              <w:t>信号类型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：</w:t>
            </w:r>
            <w:r>
              <w:rPr>
                <w:color w:val="333333"/>
                <w:sz w:val="18"/>
                <w:szCs w:val="18"/>
              </w:rPr>
              <w:t>HDMI 1.3规范中的HDMI-A全数字 T.M.D.S.信号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。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Style w:val="29"/>
                <w:rFonts w:hint="eastAsia"/>
                <w:color w:val="333333"/>
                <w:sz w:val="18"/>
                <w:szCs w:val="18"/>
                <w:lang w:val="en-US" w:eastAsia="zh-CN"/>
              </w:rPr>
              <w:t>二、</w:t>
            </w:r>
            <w:r>
              <w:rPr>
                <w:rStyle w:val="29"/>
                <w:color w:val="333333"/>
                <w:sz w:val="18"/>
                <w:szCs w:val="18"/>
              </w:rPr>
              <w:t>视频输入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：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rStyle w:val="29"/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1、</w:t>
            </w:r>
            <w:r>
              <w:rPr>
                <w:color w:val="333333"/>
                <w:sz w:val="18"/>
                <w:szCs w:val="18"/>
              </w:rPr>
              <w:t>接口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：</w:t>
            </w:r>
            <w:r>
              <w:rPr>
                <w:color w:val="333333"/>
                <w:sz w:val="18"/>
                <w:szCs w:val="18"/>
              </w:rPr>
              <w:t>HDMI－A型，19针，母头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；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2、</w:t>
            </w:r>
            <w:r>
              <w:rPr>
                <w:color w:val="333333"/>
                <w:sz w:val="18"/>
                <w:szCs w:val="18"/>
              </w:rPr>
              <w:t>信号强度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：</w:t>
            </w:r>
            <w:r>
              <w:rPr>
                <w:color w:val="333333"/>
                <w:sz w:val="18"/>
                <w:szCs w:val="18"/>
              </w:rPr>
              <w:t>T.M.D.S +/- 0.4Vpp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；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3、</w:t>
            </w:r>
            <w:r>
              <w:rPr>
                <w:color w:val="333333"/>
                <w:sz w:val="18"/>
                <w:szCs w:val="18"/>
              </w:rPr>
              <w:t>最小/最大电平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：</w:t>
            </w:r>
            <w:r>
              <w:rPr>
                <w:color w:val="333333"/>
                <w:sz w:val="18"/>
                <w:szCs w:val="18"/>
              </w:rPr>
              <w:t>T.M.D.S 2.9V/3.3V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；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4、</w:t>
            </w:r>
            <w:r>
              <w:rPr>
                <w:color w:val="333333"/>
                <w:sz w:val="18"/>
                <w:szCs w:val="18"/>
              </w:rPr>
              <w:t>输入EDID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：</w:t>
            </w:r>
            <w:r>
              <w:rPr>
                <w:color w:val="333333"/>
                <w:sz w:val="18"/>
                <w:szCs w:val="18"/>
              </w:rPr>
              <w:t>通用EDID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；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5、</w:t>
            </w:r>
            <w:r>
              <w:rPr>
                <w:color w:val="333333"/>
                <w:sz w:val="18"/>
                <w:szCs w:val="18"/>
              </w:rPr>
              <w:t>阻抗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：</w:t>
            </w:r>
            <w:r>
              <w:rPr>
                <w:color w:val="333333"/>
                <w:sz w:val="18"/>
                <w:szCs w:val="18"/>
              </w:rPr>
              <w:t>&lt;75Ω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；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6、</w:t>
            </w:r>
            <w:r>
              <w:rPr>
                <w:color w:val="333333"/>
                <w:sz w:val="18"/>
                <w:szCs w:val="18"/>
              </w:rPr>
              <w:t>最大直流偏置误差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：</w:t>
            </w:r>
            <w:r>
              <w:rPr>
                <w:color w:val="333333"/>
                <w:sz w:val="18"/>
                <w:szCs w:val="18"/>
              </w:rPr>
              <w:t>15mV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。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Style w:val="29"/>
                <w:rFonts w:hint="eastAsia"/>
                <w:color w:val="333333"/>
                <w:sz w:val="18"/>
                <w:szCs w:val="18"/>
                <w:lang w:val="en-US" w:eastAsia="zh-CN"/>
              </w:rPr>
              <w:t>三、</w:t>
            </w:r>
            <w:r>
              <w:rPr>
                <w:rStyle w:val="29"/>
                <w:color w:val="333333"/>
                <w:sz w:val="18"/>
                <w:szCs w:val="18"/>
              </w:rPr>
              <w:t>视频输出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：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rStyle w:val="29"/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1、</w:t>
            </w:r>
            <w:r>
              <w:rPr>
                <w:color w:val="333333"/>
                <w:sz w:val="18"/>
                <w:szCs w:val="18"/>
              </w:rPr>
              <w:t>接口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：</w:t>
            </w:r>
            <w:r>
              <w:rPr>
                <w:color w:val="333333"/>
                <w:sz w:val="18"/>
                <w:szCs w:val="18"/>
              </w:rPr>
              <w:t>HDMI接口，19针，母头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；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2、</w:t>
            </w:r>
            <w:r>
              <w:rPr>
                <w:color w:val="333333"/>
                <w:sz w:val="18"/>
                <w:szCs w:val="18"/>
              </w:rPr>
              <w:t>最小/最大电平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：</w:t>
            </w:r>
            <w:r>
              <w:rPr>
                <w:color w:val="333333"/>
                <w:sz w:val="18"/>
                <w:szCs w:val="18"/>
              </w:rPr>
              <w:t>T.M.D.S. 2.9V/3.3V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；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rFonts w:hint="eastAsia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3、</w:t>
            </w:r>
            <w:r>
              <w:rPr>
                <w:color w:val="333333"/>
                <w:sz w:val="18"/>
                <w:szCs w:val="18"/>
              </w:rPr>
              <w:t>阻抗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：</w:t>
            </w:r>
            <w:r>
              <w:rPr>
                <w:color w:val="333333"/>
                <w:sz w:val="18"/>
                <w:szCs w:val="18"/>
              </w:rPr>
              <w:t>&lt;75Ω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。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Style w:val="29"/>
                <w:rFonts w:hint="eastAsia"/>
                <w:color w:val="333333"/>
                <w:sz w:val="18"/>
                <w:szCs w:val="18"/>
                <w:lang w:val="en-US" w:eastAsia="zh-CN"/>
              </w:rPr>
              <w:t>四、</w:t>
            </w:r>
            <w:r>
              <w:rPr>
                <w:rStyle w:val="29"/>
                <w:color w:val="333333"/>
                <w:sz w:val="18"/>
                <w:szCs w:val="18"/>
              </w:rPr>
              <w:t>设备规格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：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rStyle w:val="29"/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1、</w:t>
            </w:r>
            <w:r>
              <w:rPr>
                <w:color w:val="333333"/>
                <w:sz w:val="18"/>
                <w:szCs w:val="18"/>
              </w:rPr>
              <w:t>电源/功率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：</w:t>
            </w:r>
            <w:r>
              <w:rPr>
                <w:color w:val="333333"/>
                <w:sz w:val="18"/>
                <w:szCs w:val="18"/>
              </w:rPr>
              <w:t>100VAC ~ 240VAC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，</w:t>
            </w:r>
            <w:r>
              <w:rPr>
                <w:color w:val="333333"/>
                <w:sz w:val="18"/>
                <w:szCs w:val="18"/>
              </w:rPr>
              <w:t>50/60 Hz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，</w:t>
            </w:r>
            <w:r>
              <w:rPr>
                <w:color w:val="333333"/>
                <w:sz w:val="18"/>
                <w:szCs w:val="18"/>
              </w:rPr>
              <w:t>国际自适应电源；功率：根据机箱大小及设备路数决定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；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2、</w:t>
            </w:r>
            <w:r>
              <w:rPr>
                <w:color w:val="333333"/>
                <w:sz w:val="18"/>
                <w:szCs w:val="18"/>
              </w:rPr>
              <w:t>温度/湿度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：</w:t>
            </w:r>
            <w:r>
              <w:rPr>
                <w:color w:val="333333"/>
                <w:sz w:val="18"/>
                <w:szCs w:val="18"/>
              </w:rPr>
              <w:t>储存、使用温度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：</w:t>
            </w:r>
            <w:r>
              <w:rPr>
                <w:color w:val="333333"/>
                <w:sz w:val="18"/>
                <w:szCs w:val="18"/>
              </w:rPr>
              <w:t xml:space="preserve"> -20°~ +70°C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；</w:t>
            </w:r>
            <w:r>
              <w:rPr>
                <w:color w:val="333333"/>
                <w:sz w:val="18"/>
                <w:szCs w:val="18"/>
              </w:rPr>
              <w:t>湿度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：</w:t>
            </w:r>
            <w:r>
              <w:rPr>
                <w:color w:val="333333"/>
                <w:sz w:val="18"/>
                <w:szCs w:val="18"/>
              </w:rPr>
              <w:t>10%~90%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；</w:t>
            </w:r>
          </w:p>
          <w:p>
            <w:pPr>
              <w:pStyle w:val="2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jc w:val="left"/>
              <w:rPr>
                <w:rFonts w:hint="eastAsia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333333"/>
                <w:sz w:val="18"/>
                <w:szCs w:val="18"/>
                <w:lang w:val="en-US" w:eastAsia="zh-CN"/>
              </w:rPr>
              <w:t>3、</w:t>
            </w:r>
            <w:r>
              <w:rPr>
                <w:color w:val="333333"/>
                <w:sz w:val="18"/>
                <w:szCs w:val="18"/>
              </w:rPr>
              <w:t>机箱规格/重量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：</w:t>
            </w:r>
            <w:r>
              <w:rPr>
                <w:color w:val="333333"/>
                <w:sz w:val="18"/>
                <w:szCs w:val="18"/>
              </w:rPr>
              <w:t>标准机箱：1.5U,2U,6u；重量：根据机箱大小及设备路数决定</w:t>
            </w:r>
            <w:r>
              <w:rPr>
                <w:rFonts w:hint="eastAsia"/>
                <w:color w:val="333333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833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51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液晶电视用</w:t>
            </w:r>
          </w:p>
          <w:p>
            <w:pPr>
              <w:spacing w:after="160" w:line="360" w:lineRule="auto"/>
              <w:jc w:val="center"/>
              <w:rPr>
                <w:rFonts w:ascii="宋体" w:hAnsi="宋体" w:eastAsia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系统软件参数</w:t>
            </w:r>
          </w:p>
        </w:tc>
        <w:tc>
          <w:tcPr>
            <w:tcW w:w="5445" w:type="dxa"/>
          </w:tcPr>
          <w:p>
            <w:pPr>
              <w:spacing w:after="160" w:line="360" w:lineRule="auto"/>
              <w:jc w:val="left"/>
              <w:rPr>
                <w:rFonts w:ascii="宋体" w:hAnsi="宋体" w:eastAsia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  <w:t>1、工业级机柜式机箱设计，机箱采用钢结构，有较高的防磁、防尘、防冲击的能力；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  <w:t>2、≥15英寸LED液晶电视，内置工业触摸屏，简单易用的触摸屏操控；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  <w:t>3、工业级专用主板设计，双核四线程超低功耗的嵌入式工业级处理器，处理速度更快，运作性能更强，可以长时期不断电稳定工作；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  <w:t>4、内置大容量SSD固态硬盘，具有抗震动、抗摔、读写速度快、功耗低等特点；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  <w:t>5、可对网络终端进行独立分区，IP、音量控制；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  <w:t>6、集成8声道声卡，支持2/4/5.1/7.1声道输出，超高保真音频；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  <w:t>7、内置EZ系统调整模式，支持控制主机内嵌核心部件的温度检测；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  <w:t>8、内置电源监视模块，监视核心输出电源的电压是否达标；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  <w:t>9、支持多种APM电源管理模式，支持多种模式唤醒：如远程网络唤醒、预约RTC唤醒、铃声唤醒等模式，实现多种使用环境下不同的操作；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  <w:t>10、支持≥4路声卡，支持双显卡；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  <w:t>11、支持DHCP，兼容路由器、交换机、网桥网关等任意网络结构；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  <w:t>12、内置不少于10级管理等级可选，支持MP3文件增益调节；</w:t>
            </w:r>
          </w:p>
        </w:tc>
        <w:tc>
          <w:tcPr>
            <w:tcW w:w="833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51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不锈钢隔断样式</w:t>
            </w:r>
          </w:p>
        </w:tc>
        <w:tc>
          <w:tcPr>
            <w:tcW w:w="544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参照附图1</w:t>
            </w:r>
          </w:p>
        </w:tc>
        <w:tc>
          <w:tcPr>
            <w:tcW w:w="833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  <w:t>约50平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51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木质隔断样式</w:t>
            </w:r>
          </w:p>
        </w:tc>
        <w:tc>
          <w:tcPr>
            <w:tcW w:w="544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参照附图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33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  <w:t>约22平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51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液晶电视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效果图</w:t>
            </w:r>
          </w:p>
        </w:tc>
        <w:tc>
          <w:tcPr>
            <w:tcW w:w="544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参照附图3</w:t>
            </w:r>
          </w:p>
        </w:tc>
        <w:tc>
          <w:tcPr>
            <w:tcW w:w="833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spacing w:after="160"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/>
          <w:b/>
          <w:sz w:val="24"/>
          <w:szCs w:val="24"/>
        </w:rPr>
        <w:t>三、其它要求</w:t>
      </w:r>
    </w:p>
    <w:p>
      <w:pPr>
        <w:spacing w:after="160" w:line="360" w:lineRule="auto"/>
        <w:ind w:firstLine="48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1、投标人须具有安全生产许可证；</w:t>
      </w:r>
    </w:p>
    <w:p>
      <w:pPr>
        <w:spacing w:after="160"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2、投标人</w:t>
      </w:r>
      <w:r>
        <w:rPr>
          <w:rFonts w:ascii="宋体" w:hAnsi="宋体" w:eastAsia="宋体"/>
          <w:sz w:val="24"/>
          <w:szCs w:val="24"/>
        </w:rPr>
        <w:t>需免费</w:t>
      </w:r>
      <w:bookmarkStart w:id="0" w:name="_GoBack"/>
      <w:bookmarkEnd w:id="0"/>
      <w:r>
        <w:rPr>
          <w:rFonts w:ascii="宋体" w:hAnsi="宋体" w:eastAsia="宋体"/>
          <w:sz w:val="24"/>
          <w:szCs w:val="24"/>
        </w:rPr>
        <w:t>提供一套具有自主知识产权的与物流、仓储相关的软件，并负责安装，且保证可在</w:t>
      </w:r>
      <w:r>
        <w:rPr>
          <w:rFonts w:hint="eastAsia" w:ascii="宋体" w:hAnsi="宋体" w:eastAsia="宋体"/>
          <w:sz w:val="24"/>
          <w:szCs w:val="24"/>
          <w:lang w:eastAsia="zh-CN"/>
        </w:rPr>
        <w:t>液晶电视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上</w:t>
      </w:r>
      <w:r>
        <w:rPr>
          <w:rFonts w:ascii="宋体" w:hAnsi="宋体" w:eastAsia="宋体"/>
          <w:sz w:val="24"/>
          <w:szCs w:val="24"/>
        </w:rPr>
        <w:t>进行操作、展示。</w:t>
      </w:r>
    </w:p>
    <w:p>
      <w:pPr>
        <w:spacing w:after="160" w:line="360" w:lineRule="auto"/>
        <w:ind w:firstLine="482"/>
        <w:rPr>
          <w:rFonts w:ascii="宋体" w:hAnsi="宋体" w:eastAsia="宋体"/>
          <w:b/>
          <w:sz w:val="24"/>
          <w:szCs w:val="24"/>
        </w:rPr>
      </w:pPr>
    </w:p>
    <w:p>
      <w:pPr>
        <w:spacing w:after="16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四、价格</w:t>
      </w:r>
    </w:p>
    <w:p>
      <w:pPr>
        <w:spacing w:after="160"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参考报价：99000元</w:t>
      </w:r>
    </w:p>
    <w:p>
      <w:pPr>
        <w:spacing w:after="160"/>
        <w:jc w:val="left"/>
        <w:rPr>
          <w:highlight w:val="yellow"/>
        </w:rPr>
      </w:pPr>
      <w:r>
        <w:br w:type="page"/>
      </w:r>
    </w:p>
    <w:p>
      <w:pPr>
        <w:spacing w:after="160"/>
      </w:pPr>
      <w:r>
        <w:t>附图1 不锈钢隔断样式图</w:t>
      </w:r>
    </w:p>
    <w:p>
      <w:pPr>
        <w:spacing w:after="160"/>
        <w:jc w:val="center"/>
      </w:pPr>
      <w:r>
        <w:rPr>
          <w:sz w:val="20"/>
        </w:rPr>
        <w:drawing>
          <wp:inline distT="0" distB="0" distL="0" distR="0">
            <wp:extent cx="5240655" cy="3930650"/>
            <wp:effectExtent l="0" t="0" r="17145" b="12700"/>
            <wp:docPr id="17" name="图片 3" descr="微信图片_20200708235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 descr="微信图片_2020070823522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393128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drawing>
          <wp:inline distT="0" distB="0" distL="0" distR="0">
            <wp:extent cx="5240655" cy="3930650"/>
            <wp:effectExtent l="0" t="0" r="17145" b="12700"/>
            <wp:docPr id="18" name="图片 2" descr="微信图片_20200708235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" descr="微信图片_202007082352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393128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>
      <w:pPr>
        <w:spacing w:after="160"/>
        <w:jc w:val="left"/>
      </w:pPr>
      <w:r>
        <w:t>附图2 木质隔断样式图</w:t>
      </w:r>
    </w:p>
    <w:p>
      <w:pPr>
        <w:spacing w:after="160"/>
        <w:jc w:val="center"/>
        <w:rPr>
          <w:sz w:val="28"/>
          <w:szCs w:val="28"/>
        </w:rPr>
      </w:pPr>
      <w:r>
        <w:rPr>
          <w:sz w:val="20"/>
        </w:rPr>
        <w:drawing>
          <wp:inline distT="0" distB="0" distL="0" distR="0">
            <wp:extent cx="4431030" cy="3323590"/>
            <wp:effectExtent l="0" t="0" r="7620" b="10160"/>
            <wp:docPr id="20" name="图片 4" descr="微信图片_20200708235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4" descr="微信图片_202007082355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1665" cy="332422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60"/>
        <w:jc w:val="left"/>
      </w:pPr>
    </w:p>
    <w:p>
      <w:pPr>
        <w:spacing w:after="160"/>
        <w:jc w:val="left"/>
        <w:rPr>
          <w:lang w:val="en-US"/>
        </w:rPr>
      </w:pPr>
      <w:r>
        <w:t xml:space="preserve">附图3 </w:t>
      </w:r>
      <w:r>
        <w:rPr>
          <w:rFonts w:hint="eastAsia" w:eastAsia="宋体"/>
          <w:lang w:eastAsia="zh-CN"/>
        </w:rPr>
        <w:t>液晶电视</w:t>
      </w:r>
      <w:r>
        <w:rPr>
          <w:rFonts w:hint="eastAsia" w:eastAsia="宋体"/>
          <w:lang w:val="en-US" w:eastAsia="zh-CN"/>
        </w:rPr>
        <w:t>效果图</w:t>
      </w:r>
    </w:p>
    <w:p>
      <w:pPr>
        <w:spacing w:after="160"/>
        <w:jc w:val="center"/>
      </w:pPr>
      <w:r>
        <w:rPr>
          <w:sz w:val="20"/>
        </w:rPr>
        <w:drawing>
          <wp:inline distT="0" distB="0" distL="0" distR="0">
            <wp:extent cx="5240655" cy="3930650"/>
            <wp:effectExtent l="0" t="0" r="17145" b="12700"/>
            <wp:docPr id="21" name="图片 5" descr="微信图片_20200708235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5" descr="微信图片_2020070823554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393128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2"/>
  </w:compat>
  <w:rsids>
    <w:rsidRoot w:val="001F0364"/>
    <w:rsid w:val="001F0364"/>
    <w:rsid w:val="002A64F9"/>
    <w:rsid w:val="003B229F"/>
    <w:rsid w:val="008B6AC7"/>
    <w:rsid w:val="00D2292E"/>
    <w:rsid w:val="00DA2401"/>
    <w:rsid w:val="00F86E9A"/>
    <w:rsid w:val="1CCF1215"/>
    <w:rsid w:val="26085E22"/>
    <w:rsid w:val="2A000725"/>
    <w:rsid w:val="36653D67"/>
    <w:rsid w:val="3F252ABD"/>
    <w:rsid w:val="4B805046"/>
    <w:rsid w:val="50AD397D"/>
    <w:rsid w:val="5B432913"/>
    <w:rsid w:val="71C1160A"/>
    <w:rsid w:val="78CA55F5"/>
    <w:rsid w:val="7E7214F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Times New Roman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8">
    <w:name w:val="Default Paragraph Font"/>
    <w:unhideWhenUsed/>
    <w:qFormat/>
    <w:uiPriority w:val="1"/>
  </w:style>
  <w:style w:type="table" w:default="1" w:styleId="3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link w:val="48"/>
    <w:unhideWhenUsed/>
    <w:uiPriority w:val="99"/>
    <w:rPr>
      <w:b/>
      <w:bCs/>
    </w:rPr>
  </w:style>
  <w:style w:type="paragraph" w:styleId="12">
    <w:name w:val="annotation text"/>
    <w:basedOn w:val="1"/>
    <w:link w:val="47"/>
    <w:unhideWhenUsed/>
    <w:qFormat/>
    <w:uiPriority w:val="99"/>
    <w:pPr>
      <w:jc w:val="left"/>
    </w:pPr>
  </w:style>
  <w:style w:type="paragraph" w:styleId="13">
    <w:name w:val="toc 7"/>
    <w:next w:val="1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5"/>
    <w:next w:val="1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toc 3"/>
    <w:next w:val="1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6">
    <w:name w:val="toc 8"/>
    <w:next w:val="1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7">
    <w:name w:val="Balloon Text"/>
    <w:basedOn w:val="1"/>
    <w:link w:val="44"/>
    <w:qFormat/>
    <w:uiPriority w:val="0"/>
    <w:rPr>
      <w:sz w:val="18"/>
      <w:szCs w:val="18"/>
    </w:rPr>
  </w:style>
  <w:style w:type="paragraph" w:styleId="18">
    <w:name w:val="footer"/>
    <w:basedOn w:val="1"/>
    <w:link w:val="4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4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next w:val="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oc 4"/>
    <w:next w:val="1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3">
    <w:name w:val="toc 6"/>
    <w:next w:val="1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4">
    <w:name w:val="toc 2"/>
    <w:next w:val="1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5">
    <w:name w:val="toc 9"/>
    <w:next w:val="1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6">
    <w:name w:val="Normal (Web)"/>
    <w:basedOn w:val="1"/>
    <w:qFormat/>
    <w:uiPriority w:val="0"/>
    <w:rPr>
      <w:rFonts w:ascii="宋体" w:hAnsi="宋体" w:eastAsia="宋体"/>
      <w:sz w:val="24"/>
      <w:szCs w:val="24"/>
    </w:rPr>
  </w:style>
  <w:style w:type="paragraph" w:styleId="27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9">
    <w:name w:val="Strong"/>
    <w:basedOn w:val="28"/>
    <w:qFormat/>
    <w:uiPriority w:val="20"/>
    <w:rPr>
      <w:b/>
      <w:w w:val="100"/>
      <w:sz w:val="20"/>
      <w:szCs w:val="20"/>
      <w:shd w:val="clear" w:color="auto" w:fill="auto"/>
    </w:rPr>
  </w:style>
  <w:style w:type="character" w:styleId="30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character" w:styleId="31">
    <w:name w:val="annotation reference"/>
    <w:basedOn w:val="28"/>
    <w:unhideWhenUsed/>
    <w:uiPriority w:val="99"/>
    <w:rPr>
      <w:sz w:val="21"/>
      <w:szCs w:val="21"/>
    </w:rPr>
  </w:style>
  <w:style w:type="table" w:styleId="33">
    <w:name w:val="Table Grid"/>
    <w:basedOn w:val="3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34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35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6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37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1"/>
      <w:szCs w:val="21"/>
      <w:lang w:val="en-US" w:eastAsia="zh-CN" w:bidi="ar-SA"/>
    </w:rPr>
  </w:style>
  <w:style w:type="paragraph" w:customStyle="1" w:styleId="38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9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40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41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42">
    <w:name w:val="List Paragraph"/>
    <w:basedOn w:val="1"/>
    <w:qFormat/>
    <w:uiPriority w:val="26"/>
    <w:pPr>
      <w:ind w:firstLine="420"/>
    </w:pPr>
  </w:style>
  <w:style w:type="paragraph" w:customStyle="1" w:styleId="43">
    <w:name w:val="TOC Heading"/>
    <w:unhideWhenUsed/>
    <w:qFormat/>
    <w:uiPriority w:val="27"/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44">
    <w:name w:val="批注框文本 Char"/>
    <w:basedOn w:val="28"/>
    <w:link w:val="17"/>
    <w:qFormat/>
    <w:uiPriority w:val="0"/>
    <w:rPr>
      <w:w w:val="100"/>
      <w:sz w:val="18"/>
      <w:szCs w:val="18"/>
      <w:shd w:val="clear" w:color="auto" w:fill="auto"/>
    </w:rPr>
  </w:style>
  <w:style w:type="character" w:customStyle="1" w:styleId="45">
    <w:name w:val="页眉 Char"/>
    <w:basedOn w:val="28"/>
    <w:link w:val="19"/>
    <w:semiHidden/>
    <w:qFormat/>
    <w:uiPriority w:val="99"/>
    <w:rPr>
      <w:rFonts w:eastAsia="Times New Roman"/>
      <w:sz w:val="18"/>
      <w:szCs w:val="18"/>
    </w:rPr>
  </w:style>
  <w:style w:type="character" w:customStyle="1" w:styleId="46">
    <w:name w:val="页脚 Char"/>
    <w:basedOn w:val="28"/>
    <w:link w:val="18"/>
    <w:semiHidden/>
    <w:qFormat/>
    <w:uiPriority w:val="99"/>
    <w:rPr>
      <w:rFonts w:eastAsia="Times New Roman"/>
      <w:sz w:val="18"/>
      <w:szCs w:val="18"/>
    </w:rPr>
  </w:style>
  <w:style w:type="character" w:customStyle="1" w:styleId="47">
    <w:name w:val="批注文字 Char"/>
    <w:basedOn w:val="28"/>
    <w:link w:val="12"/>
    <w:semiHidden/>
    <w:qFormat/>
    <w:uiPriority w:val="99"/>
    <w:rPr>
      <w:rFonts w:eastAsia="Times New Roman"/>
      <w:sz w:val="21"/>
      <w:szCs w:val="21"/>
    </w:rPr>
  </w:style>
  <w:style w:type="character" w:customStyle="1" w:styleId="48">
    <w:name w:val="批注主题 Char"/>
    <w:basedOn w:val="47"/>
    <w:link w:val="11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7</Pages>
  <Words>444</Words>
  <Characters>2536</Characters>
  <Lines>21</Lines>
  <Paragraphs>5</Paragraphs>
  <ScaleCrop>false</ScaleCrop>
  <LinksUpToDate>false</LinksUpToDate>
  <CharactersWithSpaces>2975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2020-07-27T02:22:00Z</dcterms:created>
  <dc:creator>hukunhong-office</dc:creator>
  <cp:lastModifiedBy>Administrator</cp:lastModifiedBy>
  <dcterms:modified xsi:type="dcterms:W3CDTF">2020-07-28T09:40:40Z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